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70E90" w:rsidRPr="00770E90" w:rsidRDefault="00770E90" w:rsidP="00770E90">
      <w:pPr>
        <w:widowControl w:val="0"/>
        <w:spacing w:line="240" w:lineRule="auto"/>
        <w:jc w:val="center"/>
        <w:rPr>
          <w:rFonts w:ascii="Calibri" w:eastAsia="Calibri" w:hAnsi="Calibri" w:cs="Arial Unicode MS"/>
          <w:color w:val="000000"/>
          <w:szCs w:val="28"/>
          <w:lang w:eastAsia="uk-UA" w:bidi="uk-UA"/>
        </w:rPr>
      </w:pPr>
      <w:r w:rsidRPr="00770E90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5720" distB="45720" distL="114300" distR="114300" simplePos="0" relativeHeight="251657216" behindDoc="0" locked="0" layoutInCell="1" allowOverlap="1">
                <wp:simplePos x="0" y="0"/>
                <wp:positionH relativeFrom="margin">
                  <wp:align>right</wp:align>
                </wp:positionH>
                <wp:positionV relativeFrom="paragraph">
                  <wp:posOffset>13335</wp:posOffset>
                </wp:positionV>
                <wp:extent cx="2152650" cy="717550"/>
                <wp:effectExtent l="0" t="0" r="0" b="0"/>
                <wp:wrapNone/>
                <wp:docPr id="217" name="Надпись 2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152650" cy="717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noFill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70E90" w:rsidRPr="002D2094" w:rsidRDefault="00770E90" w:rsidP="00770E90">
                            <w:pPr>
                              <w:rPr>
                                <w:b/>
                                <w:sz w:val="56"/>
                              </w:rPr>
                            </w:pPr>
                            <w:r w:rsidRPr="002D2094">
                              <w:rPr>
                                <w:b/>
                                <w:sz w:val="56"/>
                              </w:rPr>
                              <w:t>ПРОЄКТ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sp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20000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Надпись 217" o:spid="_x0000_s1026" type="#_x0000_t202" style="position:absolute;left:0;text-align:left;margin-left:118.3pt;margin-top:1.05pt;width:169.5pt;height:56.5pt;z-index:251657216;visibility:visible;mso-wrap-style:square;mso-width-percent:0;mso-height-percent:200;mso-wrap-distance-left:9pt;mso-wrap-distance-top:3.6pt;mso-wrap-distance-right:9pt;mso-wrap-distance-bottom:3.6pt;mso-position-horizontal:right;mso-position-horizontal-relative:margin;mso-position-vertical:absolute;mso-position-vertical-relative:text;mso-width-percent:0;mso-height-percent:20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" stroked="f">
                <v:textbox style="mso-fit-shape-to-text:t">
                  <w:txbxContent>
                    <w:p w:rsidR="00770E90" w:rsidRPr="002D2094" w:rsidRDefault="00770E90" w:rsidP="00770E90">
                      <w:pPr>
                        <w:rPr>
                          <w:b/>
                          <w:sz w:val="56"/>
                        </w:rPr>
                      </w:pPr>
                      <w:r w:rsidRPr="002D2094">
                        <w:rPr>
                          <w:b/>
                          <w:sz w:val="56"/>
                        </w:rPr>
                        <w:t>ПРОЄКТ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Pr="00770E90">
        <w:rPr>
          <w:rFonts w:ascii="Calibri" w:eastAsia="Calibri" w:hAnsi="Calibri" w:cs="Arial Unicode MS"/>
          <w:noProof/>
          <w:color w:val="000000"/>
          <w:lang w:val="ru-RU" w:eastAsia="ru-RU"/>
        </w:rPr>
        <w:drawing>
          <wp:inline distT="0" distB="0" distL="0" distR="0" wp14:anchorId="1F7F09E2" wp14:editId="67AAE70F">
            <wp:extent cx="457200" cy="571500"/>
            <wp:effectExtent l="0" t="0" r="0" b="0"/>
            <wp:docPr id="1" name="Рисунок 1" descr="клип00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клип000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0E90" w:rsidRPr="00770E90" w:rsidRDefault="00770E90" w:rsidP="00770E9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770E90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УКРАЇНА</w:t>
      </w:r>
    </w:p>
    <w:p w:rsidR="00770E90" w:rsidRPr="00770E90" w:rsidRDefault="00770E90" w:rsidP="00770E9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0"/>
        <w:rPr>
          <w:rFonts w:ascii="Times New Roman" w:eastAsia="Times New Roman" w:hAnsi="Times New Roman" w:cs="Arial"/>
          <w:b/>
          <w:bCs/>
          <w:color w:val="000000"/>
          <w:spacing w:val="98"/>
          <w:sz w:val="28"/>
          <w:szCs w:val="20"/>
          <w:lang w:eastAsia="ru-RU" w:bidi="uk-UA"/>
        </w:rPr>
      </w:pPr>
      <w:r w:rsidRPr="00770E90">
        <w:rPr>
          <w:rFonts w:ascii="Times New Roman" w:eastAsia="Times New Roman" w:hAnsi="Times New Roman" w:cs="Arial Unicode MS"/>
          <w:b/>
          <w:color w:val="000000"/>
          <w:spacing w:val="98"/>
          <w:sz w:val="28"/>
          <w:szCs w:val="20"/>
          <w:lang w:eastAsia="ru-RU" w:bidi="uk-UA"/>
        </w:rPr>
        <w:t>ЖМЕРИНСЬКА РАЙОННА РАДА</w:t>
      </w:r>
    </w:p>
    <w:p w:rsidR="00770E90" w:rsidRPr="00770E90" w:rsidRDefault="00770E90" w:rsidP="00770E9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</w:pPr>
      <w:r w:rsidRPr="00770E90">
        <w:rPr>
          <w:rFonts w:ascii="Times New Roman" w:eastAsia="Times New Roman" w:hAnsi="Times New Roman" w:cs="Arial"/>
          <w:b/>
          <w:color w:val="000000"/>
          <w:sz w:val="20"/>
          <w:szCs w:val="28"/>
          <w:lang w:eastAsia="ru-RU" w:bidi="uk-UA"/>
        </w:rPr>
        <w:t>ВІННИЦЬКОЇ ОБЛАСТІ</w:t>
      </w:r>
    </w:p>
    <w:p w:rsidR="00770E90" w:rsidRPr="00770E90" w:rsidRDefault="00770E90" w:rsidP="00770E90">
      <w:pPr>
        <w:keepLines/>
        <w:widowControl w:val="0"/>
        <w:autoSpaceDE w:val="0"/>
        <w:autoSpaceDN w:val="0"/>
        <w:spacing w:after="0" w:line="240" w:lineRule="auto"/>
        <w:jc w:val="center"/>
        <w:rPr>
          <w:rFonts w:ascii="Bookman Old Style" w:eastAsia="Calibri" w:hAnsi="Bookman Old Style" w:cs="Arial"/>
          <w:b/>
          <w:color w:val="000000"/>
          <w:sz w:val="27"/>
          <w:lang w:eastAsia="uk-UA" w:bidi="uk-UA"/>
        </w:rPr>
      </w:pPr>
      <w:r w:rsidRPr="00770E90">
        <w:rPr>
          <w:rFonts w:ascii="Calibri" w:eastAsia="Calibri" w:hAnsi="Calibri" w:cs="Times New Roman"/>
          <w:noProof/>
          <w:lang w:val="ru-RU" w:eastAsia="ru-RU"/>
        </w:rPr>
        <mc:AlternateContent>
          <mc:Choice Requires="wps">
            <w:drawing>
              <wp:anchor distT="4294967291" distB="4294967291" distL="114300" distR="114300" simplePos="0" relativeHeight="251658240" behindDoc="0" locked="0" layoutInCell="1" allowOverlap="1">
                <wp:simplePos x="0" y="0"/>
                <wp:positionH relativeFrom="column">
                  <wp:posOffset>-228600</wp:posOffset>
                </wp:positionH>
                <wp:positionV relativeFrom="paragraph">
                  <wp:posOffset>62864</wp:posOffset>
                </wp:positionV>
                <wp:extent cx="6286500" cy="0"/>
                <wp:effectExtent l="0" t="19050" r="38100" b="38100"/>
                <wp:wrapNone/>
                <wp:docPr id="3" name="Прямая соединительная линия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2865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20B79224" id="Прямая соединительная линия 3" o:spid="_x0000_s1026" style="position:absolute;z-index:251658240;visibility:visible;mso-wrap-style:square;mso-width-percent:0;mso-height-percent:0;mso-wrap-distance-left:9pt;mso-wrap-distance-top:-1e-4mm;mso-wrap-distance-right:9pt;mso-wrap-distance-bottom:-1e-4mm;mso-position-horizontal:absolute;mso-position-horizontal-relative:text;mso-position-vertical:absolute;mso-position-vertical-relative:text;mso-width-percent:0;mso-height-percent:0;mso-width-relative:page;mso-height-relative:page" from="-18pt,4.95pt" to="477pt,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" strokeweight="4.5pt">
                <v:stroke linestyle="thickThin"/>
              </v:line>
            </w:pict>
          </mc:Fallback>
        </mc:AlternateContent>
      </w:r>
    </w:p>
    <w:p w:rsidR="00770E90" w:rsidRPr="00770E90" w:rsidRDefault="00770E90" w:rsidP="00770E90">
      <w:pPr>
        <w:keepNext/>
        <w:keepLines/>
        <w:widowControl w:val="0"/>
        <w:autoSpaceDE w:val="0"/>
        <w:autoSpaceDN w:val="0"/>
        <w:spacing w:after="0" w:line="240" w:lineRule="auto"/>
        <w:jc w:val="center"/>
        <w:outlineLvl w:val="1"/>
        <w:rPr>
          <w:rFonts w:ascii="Bookman Old Style" w:eastAsia="Times New Roman" w:hAnsi="Bookman Old Style" w:cs="Arial"/>
          <w:b/>
          <w:bCs/>
          <w:color w:val="000000"/>
          <w:spacing w:val="244"/>
          <w:sz w:val="40"/>
          <w:szCs w:val="26"/>
          <w:lang w:eastAsia="ru-RU" w:bidi="uk-UA"/>
        </w:rPr>
      </w:pPr>
      <w:r w:rsidRPr="00770E90">
        <w:rPr>
          <w:rFonts w:ascii="Bookman Old Style" w:eastAsia="Times New Roman" w:hAnsi="Bookman Old Style" w:cs="Arial Unicode MS"/>
          <w:b/>
          <w:iCs/>
          <w:color w:val="000000"/>
          <w:spacing w:val="244"/>
          <w:sz w:val="40"/>
          <w:szCs w:val="26"/>
          <w:lang w:eastAsia="ru-RU" w:bidi="uk-UA"/>
        </w:rPr>
        <w:t>РІШЕННЯ</w:t>
      </w:r>
    </w:p>
    <w:p w:rsidR="00770E90" w:rsidRPr="00770E90" w:rsidRDefault="00770E90" w:rsidP="00770E90">
      <w:pPr>
        <w:keepLines/>
        <w:widowControl w:val="0"/>
        <w:spacing w:after="0" w:line="240" w:lineRule="auto"/>
        <w:jc w:val="center"/>
        <w:rPr>
          <w:rFonts w:ascii="Arial" w:eastAsia="Calibri" w:hAnsi="Arial" w:cs="Arial"/>
          <w:color w:val="000000"/>
          <w:lang w:eastAsia="uk-UA" w:bidi="uk-UA"/>
        </w:rPr>
      </w:pPr>
    </w:p>
    <w:p w:rsidR="00770E90" w:rsidRPr="00770E90" w:rsidRDefault="00770E90" w:rsidP="00770E90">
      <w:pPr>
        <w:keepLines/>
        <w:widowControl w:val="0"/>
        <w:spacing w:after="0" w:line="240" w:lineRule="auto"/>
        <w:jc w:val="center"/>
        <w:rPr>
          <w:rFonts w:ascii="Calibri" w:eastAsia="Calibri" w:hAnsi="Calibri" w:cs="Arial Unicode MS"/>
          <w:color w:val="000000"/>
          <w:lang w:eastAsia="uk-UA" w:bidi="uk-UA"/>
        </w:rPr>
      </w:pPr>
      <w:r w:rsidRPr="00770E90">
        <w:rPr>
          <w:rFonts w:ascii="Arial" w:eastAsia="Calibri" w:hAnsi="Arial" w:cs="Arial"/>
          <w:color w:val="000000"/>
          <w:lang w:eastAsia="uk-UA" w:bidi="uk-UA"/>
        </w:rPr>
        <w:t>від  «____» ________  2021 року</w:t>
      </w:r>
      <w:r w:rsidRPr="00770E90">
        <w:rPr>
          <w:rFonts w:ascii="Arial" w:eastAsia="Calibri" w:hAnsi="Arial" w:cs="Arial"/>
          <w:color w:val="000000"/>
          <w:lang w:eastAsia="uk-UA" w:bidi="uk-UA"/>
        </w:rPr>
        <w:tab/>
      </w:r>
      <w:r w:rsidRPr="00770E90">
        <w:rPr>
          <w:rFonts w:ascii="Arial" w:eastAsia="Calibri" w:hAnsi="Arial" w:cs="Arial"/>
          <w:color w:val="000000"/>
          <w:lang w:eastAsia="uk-UA" w:bidi="uk-UA"/>
        </w:rPr>
        <w:tab/>
      </w:r>
      <w:r w:rsidRPr="00770E90">
        <w:rPr>
          <w:rFonts w:ascii="Arial" w:eastAsia="Calibri" w:hAnsi="Arial" w:cs="Arial"/>
          <w:color w:val="000000"/>
          <w:lang w:eastAsia="uk-UA" w:bidi="uk-UA"/>
        </w:rPr>
        <w:tab/>
      </w:r>
      <w:r w:rsidRPr="00770E90">
        <w:rPr>
          <w:rFonts w:ascii="Arial" w:eastAsia="Calibri" w:hAnsi="Arial" w:cs="Arial"/>
          <w:color w:val="000000"/>
          <w:lang w:eastAsia="uk-UA" w:bidi="uk-UA"/>
        </w:rPr>
        <w:tab/>
        <w:t>___   сесія 8 скликання</w:t>
      </w:r>
    </w:p>
    <w:p w:rsidR="00770E90" w:rsidRPr="00770E90" w:rsidRDefault="00770E90" w:rsidP="00770E90">
      <w:pPr>
        <w:keepLines/>
        <w:spacing w:after="0" w:line="240" w:lineRule="auto"/>
        <w:jc w:val="center"/>
        <w:rPr>
          <w:rFonts w:ascii="Arial" w:eastAsia="Calibri" w:hAnsi="Arial" w:cs="Arial"/>
        </w:rPr>
      </w:pPr>
    </w:p>
    <w:p w:rsidR="00770E90" w:rsidRPr="00770E90" w:rsidRDefault="00770E90" w:rsidP="00770E90">
      <w:pPr>
        <w:spacing w:after="0" w:line="276" w:lineRule="auto"/>
        <w:ind w:right="396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0E90" w:rsidRPr="00770E90" w:rsidRDefault="00770D4A" w:rsidP="00770E90">
      <w:pPr>
        <w:spacing w:before="120" w:after="0" w:line="240" w:lineRule="auto"/>
        <w:ind w:right="396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0D4A">
        <w:rPr>
          <w:rFonts w:ascii="Times New Roman" w:eastAsia="Calibri" w:hAnsi="Times New Roman" w:cs="Times New Roman"/>
          <w:b/>
          <w:sz w:val="28"/>
          <w:szCs w:val="28"/>
        </w:rPr>
        <w:t>Про звернення депутатів Жмеринської районної ради 8 скликання до депутатів Вінницької обласної Ради 8 скликання про недостатність обсягів коштів для здійснення Жмеринською районною радою повноважень на листопад-грудень 2021 р.</w:t>
      </w:r>
    </w:p>
    <w:p w:rsidR="00770E90" w:rsidRPr="00770E90" w:rsidRDefault="00770E90" w:rsidP="00770E90">
      <w:pPr>
        <w:spacing w:before="120" w:after="0" w:line="240" w:lineRule="auto"/>
        <w:ind w:right="396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0E90" w:rsidRPr="00770E90" w:rsidRDefault="00770E90" w:rsidP="00770E90">
      <w:pPr>
        <w:spacing w:before="120" w:after="0" w:line="240" w:lineRule="auto"/>
        <w:ind w:right="396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770E90" w:rsidRPr="00770E90" w:rsidRDefault="00770E90" w:rsidP="00770E90">
      <w:pPr>
        <w:spacing w:before="120" w:after="0" w:line="240" w:lineRule="auto"/>
        <w:ind w:firstLine="851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770E90">
        <w:rPr>
          <w:rFonts w:ascii="Times New Roman" w:eastAsia="Calibri" w:hAnsi="Times New Roman" w:cs="Times New Roman"/>
          <w:sz w:val="28"/>
          <w:szCs w:val="28"/>
        </w:rPr>
        <w:t xml:space="preserve">Відповідно до Конституції України, статті 43 Закону України «Про місцеве самоврядування в Україні», частини 2 статті 2, пункту 5 частини 2 статті 19 Закону України  «Про статус депутатів місцевих рад», Регламенту Жмеринської районної ради 8 скликання, районна рада </w:t>
      </w:r>
      <w:r w:rsidRPr="00770E90">
        <w:rPr>
          <w:rFonts w:ascii="Times New Roman" w:eastAsia="Calibri" w:hAnsi="Times New Roman" w:cs="Times New Roman"/>
          <w:b/>
          <w:sz w:val="28"/>
          <w:szCs w:val="28"/>
        </w:rPr>
        <w:t>ВИРІШИЛА:</w:t>
      </w:r>
    </w:p>
    <w:p w:rsidR="00770E90" w:rsidRPr="00770E90" w:rsidRDefault="00770E90" w:rsidP="00770D4A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ar-SA"/>
        </w:rPr>
      </w:pPr>
      <w:r w:rsidRPr="0077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Підтримати звернення </w:t>
      </w:r>
      <w:r w:rsidR="00770D4A" w:rsidRPr="00770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депутатів Жмеринської районної ради 8 скликання до депутатів Вінницької обласної Ради 8 скликання про недостатність обсягів коштів для здійснення Жмеринською районною радою повноважень на листопад-грудень 2021 р.</w:t>
      </w:r>
      <w:r w:rsidRPr="00770E90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.</w:t>
      </w:r>
      <w:r w:rsidRPr="0077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</w:t>
      </w:r>
    </w:p>
    <w:p w:rsidR="00770E90" w:rsidRPr="00770E90" w:rsidRDefault="00770E90" w:rsidP="00770E90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Уповноважити голову районної ради підписати дане Звернення.</w:t>
      </w:r>
    </w:p>
    <w:p w:rsidR="00770E90" w:rsidRPr="00770E90" w:rsidRDefault="00770E90" w:rsidP="00770E90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Виконавчому апарату районної ради направити звернення депутатів Жмеринської районної ради 8 скликання до</w:t>
      </w:r>
      <w:r w:rsidR="00770D4A" w:rsidRPr="00770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депутатів Вінницької обласної Ради 8 скликання</w:t>
      </w:r>
      <w:r w:rsidRPr="0077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0E90" w:rsidRPr="00770E90" w:rsidRDefault="00770E90" w:rsidP="00770D4A">
      <w:pPr>
        <w:numPr>
          <w:ilvl w:val="0"/>
          <w:numId w:val="1"/>
        </w:numPr>
        <w:suppressAutoHyphens/>
        <w:spacing w:before="12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Контроль за виконанням рішення покласти на постійну комісію з питань</w:t>
      </w:r>
      <w:r w:rsidR="00770D4A" w:rsidRPr="00770D4A">
        <w:t xml:space="preserve"> </w:t>
      </w:r>
      <w:r w:rsidR="00770D4A" w:rsidRPr="00770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бюджетно-фінансової діяльності, соціально-економічного розвитку, ринкових відносин</w:t>
      </w:r>
      <w:r w:rsidR="00770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(</w:t>
      </w:r>
      <w:proofErr w:type="spellStart"/>
      <w:r w:rsidR="00770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Твердохліб</w:t>
      </w:r>
      <w:proofErr w:type="spellEnd"/>
      <w:r w:rsidR="00770D4A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Ю.М.)</w:t>
      </w:r>
      <w:r w:rsidRPr="00770E90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770E90" w:rsidRPr="00770E90" w:rsidRDefault="00770E90" w:rsidP="00770E90">
      <w:pPr>
        <w:suppressAutoHyphens/>
        <w:spacing w:before="120"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E90" w:rsidRPr="00770E90" w:rsidRDefault="00770E90" w:rsidP="00770E90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770E90" w:rsidRPr="00770E90" w:rsidRDefault="00770E90" w:rsidP="00770E90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E90" w:rsidRPr="00770E90" w:rsidRDefault="00770E90" w:rsidP="00770E90">
      <w:pPr>
        <w:suppressAutoHyphens/>
        <w:spacing w:after="0" w:line="240" w:lineRule="auto"/>
        <w:ind w:firstLine="567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Голова  районної ради                                              Анатолій БЕШЛЕЙ</w:t>
      </w:r>
    </w:p>
    <w:p w:rsidR="00770E90" w:rsidRPr="00770E90" w:rsidRDefault="00770E90" w:rsidP="00770E90">
      <w:pPr>
        <w:spacing w:after="200" w:line="276" w:lineRule="auto"/>
        <w:jc w:val="right"/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br w:type="page"/>
      </w:r>
      <w:r w:rsidRPr="00770E90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ru-RU"/>
        </w:rPr>
        <w:lastRenderedPageBreak/>
        <w:t xml:space="preserve">Проект </w:t>
      </w:r>
    </w:p>
    <w:p w:rsidR="00770E90" w:rsidRPr="00770E90" w:rsidRDefault="00770E90" w:rsidP="00770E90">
      <w:pPr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70E90" w:rsidRPr="00770E90" w:rsidRDefault="00770E90" w:rsidP="00770D4A">
      <w:pPr>
        <w:suppressAutoHyphens/>
        <w:spacing w:before="120"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Звернення </w:t>
      </w:r>
      <w:r w:rsidR="00770D4A" w:rsidRPr="00770D4A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lang w:eastAsia="ru-RU"/>
        </w:rPr>
        <w:t>депутатів Жмеринської районної ради 8 скликання до депутатів Вінницької обласної Ради 8 скликання про недостатність обсягів коштів для здійснення Жмеринською районною радою повноважень на листопад-грудень 2021 р.</w:t>
      </w:r>
    </w:p>
    <w:p w:rsidR="00770E90" w:rsidRPr="00770E90" w:rsidRDefault="00770E90" w:rsidP="00AF7741">
      <w:pPr>
        <w:spacing w:before="120"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Ми, депутати Жмеринської районної ради 8 скликання, які представляють інтереси територіальних громад Жмеринського району, </w:t>
      </w:r>
      <w:r w:rsidR="00770D4A">
        <w:rPr>
          <w:rFonts w:ascii="Times New Roman" w:eastAsia="Times New Roman" w:hAnsi="Times New Roman" w:cs="Times New Roman"/>
          <w:sz w:val="28"/>
          <w:szCs w:val="28"/>
          <w:lang w:eastAsia="ru-RU"/>
        </w:rPr>
        <w:t>звертаємо Вашу увагу</w:t>
      </w:r>
      <w:r w:rsidR="00AF774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те,</w:t>
      </w:r>
      <w:r w:rsidR="00AF7741" w:rsidRPr="00AF7741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="00AF7741" w:rsidRPr="005158F9">
        <w:rPr>
          <w:rFonts w:ascii="Times New Roman" w:eastAsia="Calibri" w:hAnsi="Times New Roman" w:cs="Times New Roman"/>
          <w:sz w:val="28"/>
          <w:szCs w:val="28"/>
        </w:rPr>
        <w:t xml:space="preserve">що в Жмеринській районній раді </w:t>
      </w:r>
      <w:r w:rsidR="00AF7741">
        <w:rPr>
          <w:rFonts w:ascii="Times New Roman" w:eastAsia="Calibri" w:hAnsi="Times New Roman" w:cs="Times New Roman"/>
          <w:sz w:val="28"/>
          <w:szCs w:val="28"/>
        </w:rPr>
        <w:t xml:space="preserve">Вінницької області </w:t>
      </w:r>
      <w:r w:rsidR="00AF7741" w:rsidRPr="005158F9">
        <w:rPr>
          <w:rFonts w:ascii="Times New Roman" w:eastAsia="Calibri" w:hAnsi="Times New Roman" w:cs="Times New Roman"/>
          <w:sz w:val="28"/>
          <w:szCs w:val="28"/>
        </w:rPr>
        <w:t>склалась вкрай важка ситуація з фінансуванням видатків на утримання виконавчого апарату та оплату комунальних послуг для завершення бюджетного 2021 року.</w:t>
      </w:r>
    </w:p>
    <w:p w:rsidR="00770E90" w:rsidRDefault="00770E90">
      <w:pP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У зв’язку з реалізацією законів № </w:t>
      </w:r>
      <w:hyperlink r:id="rId6" w:anchor="Text" w:tgtFrame="_blank" w:history="1">
        <w:r w:rsidRPr="001518E7">
          <w:rPr>
            <w:rStyle w:val="a3"/>
            <w:rFonts w:ascii="Times New Roman" w:eastAsia="SimSun" w:hAnsi="Times New Roman" w:cs="Times New Roman"/>
            <w:color w:val="000000" w:themeColor="text1"/>
            <w:sz w:val="28"/>
            <w:szCs w:val="28"/>
            <w:lang w:eastAsia="zh-CN"/>
          </w:rPr>
          <w:t>907-IX</w:t>
        </w:r>
      </w:hyperlink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 “Про внесення змін до Бюджетного кодексу України” та </w:t>
      </w:r>
      <w:hyperlink r:id="rId7" w:anchor="Text" w:tgtFrame="_blank" w:history="1">
        <w:r w:rsidRPr="001518E7">
          <w:rPr>
            <w:rStyle w:val="a3"/>
            <w:rFonts w:ascii="Times New Roman" w:eastAsia="SimSun" w:hAnsi="Times New Roman" w:cs="Times New Roman"/>
            <w:color w:val="000000" w:themeColor="text1"/>
            <w:sz w:val="28"/>
            <w:szCs w:val="28"/>
            <w:lang w:eastAsia="zh-CN"/>
          </w:rPr>
          <w:t>1009-IX</w:t>
        </w:r>
      </w:hyperlink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 “Про внесення змін до деяких законів України щодо впорядкування окремих питань організації та діяльності органів місцевого самоврядування і районних державних адміністрацій” у Жмеринської районної ради, як і переважній більшості громад субрегіонального рівня усієї України, виникла вкрай важка ситуація із фінансовим забезпеченням повноважень.</w:t>
      </w: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Ці нормативно-правові акти значно обмежили джерела наповнення районних бюджетів, а також виключили районні ради з фінансової мережі на одержання коштів із Державного бюджету України, тим самим створивши дисбаланс публічної влади. У результаті районні ради не можуть повноцінно виконувати свої конституційні повноваження – надавати послуги громадянам, і навіть не мають можливості утримувати свої апарати.</w:t>
      </w:r>
    </w:p>
    <w:p w:rsidR="004837BD" w:rsidRPr="002C7795" w:rsidRDefault="004837BD" w:rsidP="004837BD">
      <w:pPr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2C7795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Також відсутність джерел надходжень до районного бюджету унеможливлює участь районних рад у грантових конкурсах різного рівня як рівноправних партнерів через вимогу </w:t>
      </w:r>
      <w:proofErr w:type="spellStart"/>
      <w:r w:rsidRPr="002C7795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співфінансування</w:t>
      </w:r>
      <w:proofErr w:type="spellEnd"/>
      <w:r w:rsidRPr="002C7795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proofErr w:type="spellStart"/>
      <w:r w:rsidRPr="002C7795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проєктів</w:t>
      </w:r>
      <w:proofErr w:type="spellEnd"/>
      <w:r w:rsidRPr="002C7795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4837BD" w:rsidRPr="002C7795" w:rsidRDefault="004837BD" w:rsidP="004837BD">
      <w:pPr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Така ситуація була прогнозована ще наприкінці 1 кварталу 2021 року й шляхи виходу з неї неодноразово обговорювались на засіданнях Української Асоціації районних та обласних рад із залученням посадовців з Міністерства розвитку громад і територій України, Комітету з питань організації державної влади, місцевого самоврядування, регіонального розвитку та містобудування та інших фахівців з проведення 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децентралізаційних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процесів в Україні. </w:t>
      </w: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Районною радою надсилались листи до Міністерства розвитку громад та територій України, Української асоціації районних та обласних рад, народних депутатів України 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Борзової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І.Н. та Білозір Л.М. щодо  врегулювання окремих питань функціонування районних рад у 2021 році на законодавчому рівні. Ми сподівались, що на державному рівні буде прийнята відповідна нормативно-правова база, внесені зміни до Державного бюджету, які урегулюють питання фінансування районних рад до кінця 2021 року. Але на сьогоднішній день питання так і залишилось відкритим.</w:t>
      </w:r>
    </w:p>
    <w:p w:rsidR="000016EC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AF7741" w:rsidRDefault="008A7CFE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lastRenderedPageBreak/>
        <w:t>У відповіді</w:t>
      </w:r>
      <w:r w:rsidR="00AF774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Департаменту політики міжбюджетних відносин та місцевих бюджетів </w:t>
      </w:r>
      <w:r w:rsidR="00AF774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на наше звернення до</w:t>
      </w:r>
      <w:r w:rsidR="00E76F48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Міністерства фінансів України </w:t>
      </w:r>
      <w:r w:rsidR="00AF7741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зазначено, що реалізація визначених законодавством повноважень районних рад може здійснюватися в межах надходжень до районних бюджетів, а також за рахунок залучення на договірних засадах коштів сільських, селищних та міських бюджетів для реалізації спільних соціальних, інфраструктурних, економічних та інших проектів.</w:t>
      </w:r>
    </w:p>
    <w:p w:rsidR="00006796" w:rsidRDefault="00C736A4" w:rsidP="00171E20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Районною радою було ініційовано розробку </w:t>
      </w:r>
      <w:proofErr w:type="spellStart"/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</w:t>
      </w:r>
      <w:r w:rsidRPr="00C736A4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роєкту</w:t>
      </w:r>
      <w:proofErr w:type="spellEnd"/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C736A4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«Розвиток інституційної спроможності органів місцевого самоврядування Жмеринського району Вінницької області в сучасних умовах»</w:t>
      </w:r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, в рамках якого 17листопада </w:t>
      </w:r>
      <w:r w:rsidRPr="00C736A4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2021 р. підписаний Договір про співробітництво територіальних громад у формі реалізації спільних проектів між усіма територіальними громадами Жмеринського району. </w:t>
      </w:r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З метою реалізації заходів </w:t>
      </w:r>
      <w:proofErr w:type="spellStart"/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проєкту</w:t>
      </w:r>
      <w:proofErr w:type="spellEnd"/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9 сесією районної ради 8 скликання затверджена</w:t>
      </w:r>
      <w:r w:rsidR="00171E20" w:rsidRPr="00171E20">
        <w:t xml:space="preserve"> </w:t>
      </w:r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Програма</w:t>
      </w:r>
      <w:r w:rsidR="00171E20" w:rsidRP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розвитку місцевого самоврядування у Жмеринському районі  на 2021-2025 роки</w:t>
      </w:r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. Фінансування Програми передбачено </w:t>
      </w:r>
      <w:r w:rsidR="00171E20" w:rsidRP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за рахунок коштів місцевих бюджетів та інших джерел не заборонених законодавством. </w:t>
      </w:r>
    </w:p>
    <w:p w:rsidR="00006796" w:rsidRPr="00D406E3" w:rsidRDefault="00006796" w:rsidP="00006796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До Жмеринського району входять ві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сім громад, три з яких – міські, </w:t>
      </w:r>
      <w:r w:rsidRPr="00D406E3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4 сільських та 1 селищна ради, які відповідно до Закону України «Про місцеве самоврядування в Україні» представляють інтереси територіальних громад міст, сіл та селищ, здійснюють від їх імені та в їх інтересах функції і повноваження місцевого самоврядування.</w:t>
      </w:r>
    </w:p>
    <w:p w:rsidR="00006796" w:rsidRDefault="00006796" w:rsidP="00171E20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C736A4" w:rsidRPr="00C736A4" w:rsidRDefault="00006796" w:rsidP="00171E20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Ф</w:t>
      </w:r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інансовий стан новоутворених територіальних громад району  теж бажає кращого й виділені субвенції не </w:t>
      </w:r>
      <w:proofErr w:type="spellStart"/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по</w:t>
      </w:r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криють</w:t>
      </w:r>
      <w:proofErr w:type="spellEnd"/>
      <w:r w:rsidR="00171E20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стовідсотково потреб районної ради. </w:t>
      </w:r>
    </w:p>
    <w:p w:rsidR="00C736A4" w:rsidRPr="001518E7" w:rsidRDefault="00C736A4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Районною радою були здійснені усі заходи по передачі майна спільної власності територіальних громад на місцевий рівень без боргів, адже ми розуміли, що у перехідний період усі рівні рад будуть знаходитись у скрутному фінансовому становищі. Урегульовані питання щодо передачі майна спільної власності територіальних громад ліквідованих Барського та 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Шаргородського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районів. У повному обсязі здійснені усі виплати звільненим працівникам районних рад приєднаних районів.</w:t>
      </w: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0016EC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У зв</w:t>
      </w:r>
      <w:r w:rsidRPr="001518E7">
        <w:rPr>
          <w:rFonts w:ascii="Calibri" w:eastAsia="SimSun" w:hAnsi="Calibri" w:cs="Times New Roman"/>
          <w:color w:val="000000" w:themeColor="text1"/>
          <w:sz w:val="28"/>
          <w:szCs w:val="28"/>
          <w:lang w:eastAsia="zh-CN"/>
        </w:rPr>
        <w:t>’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язку із неможливістю утримувати та відмовою усіх територіальних громад у прийнятті на місцевий рівень районною радою ліквідуються дві юридичні особи КУ «Жмеринська районна дитячо-юнацька спортивна школа» та  КЗ «Музей ім. П.І. Чайковського та Н.Ф. фон-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Мекк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». На здійснення компенсаційних виплат та погашення боргових зобов</w:t>
      </w:r>
      <w:r w:rsidRPr="001518E7">
        <w:rPr>
          <w:rFonts w:ascii="Calibri" w:eastAsia="SimSun" w:hAnsi="Calibri" w:cs="Times New Roman"/>
          <w:color w:val="000000" w:themeColor="text1"/>
          <w:sz w:val="28"/>
          <w:szCs w:val="28"/>
          <w:lang w:eastAsia="zh-CN"/>
        </w:rPr>
        <w:t>’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язань цих установ з районного бюджету виділено 262547 грн. </w:t>
      </w:r>
    </w:p>
    <w:p w:rsidR="00171E20" w:rsidRDefault="00171E20" w:rsidP="00171E20">
      <w:pPr>
        <w:keepLines/>
        <w:suppressAutoHyphens/>
        <w:spacing w:after="0" w:line="240" w:lineRule="auto"/>
        <w:ind w:firstLine="851"/>
        <w:jc w:val="both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І якщо 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КУ «Жмеринська районна дитячо-юнацька спортивна школа»</w:t>
      </w:r>
      <w:r w:rsidR="00E76F48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ліквідується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повністю, то</w:t>
      </w:r>
      <w:r w:rsidRPr="00607311">
        <w:rPr>
          <w:rFonts w:ascii="Times New Roman" w:eastAsia="Calibri" w:hAnsi="Times New Roman" w:cs="Times New Roman"/>
          <w:sz w:val="28"/>
          <w:szCs w:val="28"/>
        </w:rPr>
        <w:t xml:space="preserve"> рішенню </w:t>
      </w:r>
      <w:r>
        <w:rPr>
          <w:rFonts w:ascii="Times New Roman" w:eastAsia="Calibri" w:hAnsi="Times New Roman" w:cs="Times New Roman"/>
          <w:sz w:val="28"/>
          <w:szCs w:val="28"/>
        </w:rPr>
        <w:t xml:space="preserve"> про припинення </w:t>
      </w:r>
      <w:r w:rsidR="00E76F48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КЗ «Музей ім. </w:t>
      </w:r>
      <w:r w:rsidR="00006796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П.І. 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Чайковського та Н.Ф. фон-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Мекк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»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607311">
        <w:rPr>
          <w:rFonts w:ascii="Times New Roman" w:eastAsia="Calibri" w:hAnsi="Times New Roman" w:cs="Times New Roman"/>
          <w:sz w:val="28"/>
          <w:szCs w:val="28"/>
        </w:rPr>
        <w:t>передувала передача в обласну комунальну власність майна музею та створення на його основі ві</w:t>
      </w:r>
      <w:r>
        <w:rPr>
          <w:rFonts w:ascii="Times New Roman" w:eastAsia="Calibri" w:hAnsi="Times New Roman" w:cs="Times New Roman"/>
          <w:sz w:val="28"/>
          <w:szCs w:val="28"/>
        </w:rPr>
        <w:t>докремленого підрозділу «М</w:t>
      </w:r>
      <w:r w:rsidRPr="00607311">
        <w:rPr>
          <w:rFonts w:ascii="Times New Roman" w:eastAsia="Calibri" w:hAnsi="Times New Roman" w:cs="Times New Roman"/>
          <w:sz w:val="28"/>
          <w:szCs w:val="28"/>
        </w:rPr>
        <w:t>еморіальний</w:t>
      </w:r>
      <w:r w:rsidR="00006796">
        <w:rPr>
          <w:rFonts w:ascii="Times New Roman" w:eastAsia="Calibri" w:hAnsi="Times New Roman" w:cs="Times New Roman"/>
          <w:sz w:val="28"/>
          <w:szCs w:val="28"/>
        </w:rPr>
        <w:t xml:space="preserve"> музей П.І. Чайковського  і </w:t>
      </w:r>
      <w:proofErr w:type="spellStart"/>
      <w:r w:rsidR="00006796">
        <w:rPr>
          <w:rFonts w:ascii="Times New Roman" w:eastAsia="Calibri" w:hAnsi="Times New Roman" w:cs="Times New Roman"/>
          <w:sz w:val="28"/>
          <w:szCs w:val="28"/>
        </w:rPr>
        <w:t>Н.Ф</w:t>
      </w:r>
      <w:r w:rsidRPr="00607311">
        <w:rPr>
          <w:rFonts w:ascii="Times New Roman" w:eastAsia="Calibri" w:hAnsi="Times New Roman" w:cs="Times New Roman"/>
          <w:sz w:val="28"/>
          <w:szCs w:val="28"/>
        </w:rPr>
        <w:t>.</w:t>
      </w:r>
      <w:r>
        <w:rPr>
          <w:rFonts w:ascii="Times New Roman" w:eastAsia="Calibri" w:hAnsi="Times New Roman" w:cs="Times New Roman"/>
          <w:sz w:val="28"/>
          <w:szCs w:val="28"/>
        </w:rPr>
        <w:t>ф</w:t>
      </w:r>
      <w:r w:rsidR="00006796">
        <w:rPr>
          <w:rFonts w:ascii="Times New Roman" w:eastAsia="Calibri" w:hAnsi="Times New Roman" w:cs="Times New Roman"/>
          <w:sz w:val="28"/>
          <w:szCs w:val="28"/>
        </w:rPr>
        <w:t>он</w:t>
      </w:r>
      <w:proofErr w:type="spellEnd"/>
      <w:r w:rsidR="00006796">
        <w:rPr>
          <w:rFonts w:ascii="Times New Roman" w:eastAsia="Calibri" w:hAnsi="Times New Roman" w:cs="Times New Roman"/>
          <w:sz w:val="28"/>
          <w:szCs w:val="28"/>
        </w:rPr>
        <w:t> </w:t>
      </w:r>
      <w:proofErr w:type="spellStart"/>
      <w:r w:rsidRPr="00607311">
        <w:rPr>
          <w:rFonts w:ascii="Times New Roman" w:eastAsia="Calibri" w:hAnsi="Times New Roman" w:cs="Times New Roman"/>
          <w:sz w:val="28"/>
          <w:szCs w:val="28"/>
        </w:rPr>
        <w:t>Мек</w:t>
      </w:r>
      <w:r>
        <w:rPr>
          <w:rFonts w:ascii="Times New Roman" w:eastAsia="Calibri" w:hAnsi="Times New Roman" w:cs="Times New Roman"/>
          <w:sz w:val="28"/>
          <w:szCs w:val="28"/>
        </w:rPr>
        <w:t>к</w:t>
      </w:r>
      <w:proofErr w:type="spellEnd"/>
      <w:r w:rsidRPr="00607311">
        <w:rPr>
          <w:rFonts w:ascii="Times New Roman" w:eastAsia="Calibri" w:hAnsi="Times New Roman" w:cs="Times New Roman"/>
          <w:sz w:val="28"/>
          <w:szCs w:val="28"/>
        </w:rPr>
        <w:t>» Вінницького обласного краєзнавчого музею</w:t>
      </w:r>
      <w:r>
        <w:rPr>
          <w:rFonts w:ascii="Times New Roman" w:eastAsia="Calibri" w:hAnsi="Times New Roman" w:cs="Times New Roman"/>
          <w:sz w:val="28"/>
          <w:szCs w:val="28"/>
        </w:rPr>
        <w:t>. Ми пішли таким шляхом, аби зберегти</w:t>
      </w:r>
      <w:r w:rsidR="00926547">
        <w:rPr>
          <w:rFonts w:ascii="Times New Roman" w:eastAsia="Calibri" w:hAnsi="Times New Roman" w:cs="Times New Roman"/>
          <w:sz w:val="28"/>
          <w:szCs w:val="28"/>
        </w:rPr>
        <w:t xml:space="preserve"> музей у історичній будівлі, яка перейнята духом тих часів. </w:t>
      </w:r>
      <w:r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p w:rsidR="00971682" w:rsidRPr="00B73F05" w:rsidRDefault="00971682" w:rsidP="00971682">
      <w:pPr>
        <w:tabs>
          <w:tab w:val="left" w:pos="0"/>
        </w:tabs>
        <w:overflowPunct w:val="0"/>
        <w:autoSpaceDE w:val="0"/>
        <w:autoSpaceDN w:val="0"/>
        <w:adjustRightInd w:val="0"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Субвенція обласному бюджету для виплати заробітної плати з нарахуваннями працівникам    КЗ «Музей ім. </w:t>
      </w:r>
      <w:proofErr w:type="spellStart"/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>П.І.Чайковського</w:t>
      </w:r>
      <w:proofErr w:type="spellEnd"/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>Н.Ф.Мекк</w:t>
      </w:r>
      <w:proofErr w:type="spellEnd"/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>», засновником якого була Жмеринська районна рада</w:t>
      </w:r>
      <w:r w:rsidR="00006796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с</w:t>
      </w:r>
      <w:r w:rsidR="00926547">
        <w:rPr>
          <w:rFonts w:ascii="Times New Roman" w:eastAsia="Times New Roman" w:hAnsi="Times New Roman" w:cs="Times New Roman"/>
          <w:sz w:val="28"/>
          <w:szCs w:val="28"/>
          <w:lang w:eastAsia="ru-RU"/>
        </w:rPr>
        <w:t>кладала</w:t>
      </w:r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B73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50397</w:t>
      </w:r>
      <w:r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грн.</w:t>
      </w: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Загальна потреба в коштах на листопад і грудень 2021 року для виплати заробітної плати працівникам Жмеринської районної ради складає                              </w:t>
      </w:r>
      <w:r w:rsidRPr="001518E7">
        <w:rPr>
          <w:rFonts w:ascii="Times New Roman" w:eastAsia="SimSun" w:hAnsi="Times New Roman" w:cs="Times New Roman"/>
          <w:b/>
          <w:color w:val="000000" w:themeColor="text1"/>
          <w:sz w:val="28"/>
          <w:szCs w:val="28"/>
          <w:u w:val="single"/>
          <w:lang w:eastAsia="zh-CN"/>
        </w:rPr>
        <w:t>450,0 тис. грн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.</w:t>
      </w:r>
      <w:r w:rsidR="00AD20D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bookmarkStart w:id="0" w:name="_GoBack"/>
      <w:bookmarkEnd w:id="0"/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672A9B" w:rsidRPr="001518E7" w:rsidRDefault="00672A9B" w:rsidP="00672A9B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В районній раді працюють досвідчені посадові особи, які мають багаторічний стаж служби в органах місцевого самоврядування. Вони постійно надають кваліфіковану допомогу радам базового рівня з питань управління майном комунальної власності, кадрової політики, організації праці, участі в грантових 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проєктах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тощо. Особливо цінна така допомога для сільських та селищних громад, яким складно організувати надання усього комплексу самоврядних послуг у перехідний період. </w:t>
      </w:r>
    </w:p>
    <w:p w:rsidR="00672A9B" w:rsidRPr="001518E7" w:rsidRDefault="00672A9B" w:rsidP="00672A9B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Ми завжди готові до співпраці. Свідченням цього є спільна участь у конкурсі Вінницької обласної ради «Комфортні громади», в якому спільний 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проєкт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Жмеринської районної, Жмеринської та </w:t>
      </w:r>
      <w:proofErr w:type="spellStart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Шаргородської</w:t>
      </w:r>
      <w:proofErr w:type="spellEnd"/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міських рад отримав перемогу.</w:t>
      </w:r>
    </w:p>
    <w:p w:rsidR="000016EC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</w:p>
    <w:p w:rsidR="00672A9B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В умовах відсутності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ресурсного забезпечення діяль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ності районної ради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="0092654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депутати Жмеринської районної ради 8 скликання звертаються до Вас з проханням надати субвенцію з обласного бюджету </w:t>
      </w:r>
      <w:r w:rsidR="00672A9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районному </w:t>
      </w:r>
      <w:r w:rsidR="0092654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в сумі </w:t>
      </w:r>
      <w:r w:rsidR="00672A9B" w:rsidRPr="00B73F0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50397</w:t>
      </w:r>
      <w:r w:rsidR="00672A9B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 грн. яка була надана </w:t>
      </w:r>
      <w:r w:rsidR="00672A9B"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для виплати заробітної плати з нарахуваннями працівникам    КЗ «Музей ім. </w:t>
      </w:r>
      <w:proofErr w:type="spellStart"/>
      <w:r w:rsidR="00672A9B"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>П.І.Чайковського</w:t>
      </w:r>
      <w:proofErr w:type="spellEnd"/>
      <w:r w:rsidR="00672A9B"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 </w:t>
      </w:r>
      <w:proofErr w:type="spellStart"/>
      <w:r w:rsidR="00672A9B"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>Н.Ф.Мекк</w:t>
      </w:r>
      <w:proofErr w:type="spellEnd"/>
      <w:r w:rsidR="00672A9B" w:rsidRPr="00B73F05">
        <w:rPr>
          <w:rFonts w:ascii="Times New Roman" w:eastAsia="Times New Roman" w:hAnsi="Times New Roman" w:cs="Times New Roman"/>
          <w:sz w:val="28"/>
          <w:szCs w:val="28"/>
          <w:lang w:eastAsia="ru-RU"/>
        </w:rPr>
        <w:t>»</w:t>
      </w:r>
      <w:r w:rsidR="00672A9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Ваша допомога дасть можливість не допустити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</w:t>
      </w:r>
      <w:r w:rsidRPr="001518E7">
        <w:rPr>
          <w:rFonts w:ascii="Times New Roman" w:eastAsia="Calibri" w:hAnsi="Times New Roman" w:cs="Times New Roman"/>
          <w:color w:val="000000" w:themeColor="text1"/>
          <w:spacing w:val="3"/>
          <w:sz w:val="28"/>
          <w:szCs w:val="28"/>
          <w:lang w:eastAsia="ru-RU"/>
        </w:rPr>
        <w:t>порушень трудового законодавства у зв</w:t>
      </w:r>
      <w:r w:rsidRPr="001518E7">
        <w:rPr>
          <w:rFonts w:ascii="Calibri" w:eastAsia="Calibri" w:hAnsi="Calibri" w:cs="Times New Roman"/>
          <w:color w:val="000000" w:themeColor="text1"/>
          <w:spacing w:val="3"/>
          <w:sz w:val="28"/>
          <w:szCs w:val="28"/>
          <w:lang w:eastAsia="ru-RU"/>
        </w:rPr>
        <w:t>’</w:t>
      </w:r>
      <w:r w:rsidRPr="001518E7">
        <w:rPr>
          <w:rFonts w:ascii="Times New Roman" w:eastAsia="Calibri" w:hAnsi="Times New Roman" w:cs="Times New Roman"/>
          <w:color w:val="000000" w:themeColor="text1"/>
          <w:spacing w:val="3"/>
          <w:sz w:val="28"/>
          <w:szCs w:val="28"/>
          <w:lang w:eastAsia="ru-RU"/>
        </w:rPr>
        <w:t xml:space="preserve">язку із 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виникненням заборгованості із виплати заробітної плати працівникам районної ради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та попередити виникнення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соціальної напруги</w:t>
      </w:r>
      <w:r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>.</w:t>
      </w:r>
    </w:p>
    <w:p w:rsidR="000016EC" w:rsidRPr="001518E7" w:rsidRDefault="000016EC" w:rsidP="000016EC">
      <w:pPr>
        <w:keepLines/>
        <w:suppressAutoHyphens/>
        <w:spacing w:after="0" w:line="240" w:lineRule="auto"/>
        <w:ind w:firstLine="851"/>
        <w:jc w:val="both"/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</w:pP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Сподіваємось, що не дивлячись на усі складнощі перехідного періоду, усе ж таки будуть досягнуті основні цілі реформи децентралізації </w:t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sym w:font="Symbol" w:char="F02D"/>
      </w:r>
      <w:r w:rsidRPr="001518E7">
        <w:rPr>
          <w:rFonts w:ascii="Times New Roman" w:eastAsia="SimSun" w:hAnsi="Times New Roman" w:cs="Times New Roman"/>
          <w:color w:val="000000" w:themeColor="text1"/>
          <w:sz w:val="28"/>
          <w:szCs w:val="28"/>
          <w:lang w:eastAsia="zh-CN"/>
        </w:rPr>
        <w:t xml:space="preserve"> створення умов для формування ефективної і відповідальної місцевої влади, здатної забезпечити комфортне та безпечне середовище для проживання людей по всій території України.</w:t>
      </w:r>
    </w:p>
    <w:p w:rsidR="00770E90" w:rsidRPr="00770E90" w:rsidRDefault="00770E90" w:rsidP="00770E90">
      <w:pPr>
        <w:keepLines/>
        <w:widowControl w:val="0"/>
        <w:spacing w:before="120" w:after="0" w:line="240" w:lineRule="auto"/>
        <w:ind w:left="3540" w:right="-1"/>
        <w:jc w:val="center"/>
        <w:rPr>
          <w:rFonts w:ascii="Times New Roman" w:eastAsia="Times New Roman" w:hAnsi="Times New Roman" w:cs="Times New Roman"/>
          <w:b/>
          <w:bCs/>
          <w:spacing w:val="5"/>
          <w:sz w:val="32"/>
          <w:szCs w:val="32"/>
        </w:rPr>
      </w:pPr>
      <w:r w:rsidRPr="00770E90">
        <w:rPr>
          <w:rFonts w:ascii="Times New Roman" w:eastAsia="Times New Roman" w:hAnsi="Times New Roman" w:cs="Times New Roman"/>
          <w:b/>
          <w:bCs/>
          <w:sz w:val="28"/>
          <w:szCs w:val="28"/>
        </w:rPr>
        <w:t xml:space="preserve">Схвалено рішенням 9 сесії  Жмеринської районної ради 8 скликання від </w:t>
      </w:r>
      <w:r>
        <w:rPr>
          <w:rFonts w:ascii="Times New Roman" w:eastAsia="Times New Roman" w:hAnsi="Times New Roman" w:cs="Times New Roman"/>
          <w:b/>
          <w:bCs/>
          <w:sz w:val="28"/>
          <w:szCs w:val="28"/>
        </w:rPr>
        <w:t>25.11.2021 </w:t>
      </w:r>
      <w:r w:rsidRPr="00770E90">
        <w:rPr>
          <w:rFonts w:ascii="Times New Roman" w:eastAsia="Times New Roman" w:hAnsi="Times New Roman" w:cs="Times New Roman"/>
          <w:b/>
          <w:bCs/>
          <w:sz w:val="28"/>
          <w:szCs w:val="28"/>
        </w:rPr>
        <w:t>р.</w:t>
      </w:r>
      <w:r w:rsidRPr="00770E90">
        <w:rPr>
          <w:rFonts w:ascii="Times New Roman" w:eastAsia="Times New Roman" w:hAnsi="Times New Roman" w:cs="Times New Roman"/>
          <w:b/>
          <w:bCs/>
          <w:spacing w:val="5"/>
          <w:sz w:val="32"/>
          <w:szCs w:val="32"/>
        </w:rPr>
        <w:t xml:space="preserve"> </w:t>
      </w:r>
    </w:p>
    <w:p w:rsidR="00770E90" w:rsidRPr="00770E90" w:rsidRDefault="00770E90" w:rsidP="00770E90">
      <w:pPr>
        <w:spacing w:before="120" w:after="0" w:line="240" w:lineRule="auto"/>
        <w:rPr>
          <w:rFonts w:ascii="Calibri" w:eastAsia="Calibri" w:hAnsi="Calibri" w:cs="Times New Roman"/>
          <w:b/>
        </w:rPr>
      </w:pPr>
    </w:p>
    <w:p w:rsidR="00770E90" w:rsidRPr="00770E90" w:rsidRDefault="00770E90" w:rsidP="00770E90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  <w:bdr w:val="none" w:sz="0" w:space="0" w:color="auto" w:frame="1"/>
          <w:lang w:eastAsia="ru-RU"/>
        </w:rPr>
      </w:pPr>
    </w:p>
    <w:p w:rsidR="00770E90" w:rsidRPr="00770E90" w:rsidRDefault="00770E90" w:rsidP="00770E9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E90" w:rsidRPr="00770E90" w:rsidRDefault="00770E90" w:rsidP="00770E9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770E90" w:rsidRPr="00770E90" w:rsidRDefault="00770E90" w:rsidP="00770E90">
      <w:pPr>
        <w:shd w:val="clear" w:color="auto" w:fill="FFFFFF"/>
        <w:spacing w:before="12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Голова районної ради</w:t>
      </w: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</w:r>
      <w:r w:rsidRPr="00770E90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ab/>
        <w:t>Анатолій  БЕШЛЕЙ</w:t>
      </w:r>
    </w:p>
    <w:p w:rsidR="00770E90" w:rsidRPr="00770E90" w:rsidRDefault="00770E90" w:rsidP="00770E90">
      <w:pPr>
        <w:spacing w:after="0" w:line="240" w:lineRule="auto"/>
        <w:jc w:val="right"/>
        <w:rPr>
          <w:rFonts w:ascii="Times New Roman" w:eastAsia="Calibri" w:hAnsi="Times New Roman" w:cs="Times New Roman"/>
          <w:b/>
          <w:sz w:val="28"/>
          <w:szCs w:val="28"/>
        </w:rPr>
      </w:pPr>
    </w:p>
    <w:p w:rsidR="00B92C80" w:rsidRDefault="00B92C80"/>
    <w:sectPr w:rsidR="00B92C80" w:rsidSect="002C7795">
      <w:pgSz w:w="11906" w:h="16838"/>
      <w:pgMar w:top="567" w:right="850" w:bottom="568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BBC1871"/>
    <w:multiLevelType w:val="multilevel"/>
    <w:tmpl w:val="940C0718"/>
    <w:lvl w:ilvl="0">
      <w:start w:val="1"/>
      <w:numFmt w:val="decimal"/>
      <w:lvlText w:val="%1."/>
      <w:lvlJc w:val="left"/>
      <w:pPr>
        <w:ind w:left="450" w:hanging="450"/>
      </w:pPr>
      <w:rPr>
        <w:color w:val="000000"/>
        <w:sz w:val="28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371853B5"/>
    <w:multiLevelType w:val="hybridMultilevel"/>
    <w:tmpl w:val="8F7ACCFA"/>
    <w:lvl w:ilvl="0" w:tplc="D7D2344C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016EC"/>
    <w:rsid w:val="000016EC"/>
    <w:rsid w:val="00006796"/>
    <w:rsid w:val="00171E20"/>
    <w:rsid w:val="002C0224"/>
    <w:rsid w:val="002C7795"/>
    <w:rsid w:val="00372ECF"/>
    <w:rsid w:val="004837BD"/>
    <w:rsid w:val="00672A9B"/>
    <w:rsid w:val="00770D4A"/>
    <w:rsid w:val="00770E90"/>
    <w:rsid w:val="008A7CFE"/>
    <w:rsid w:val="00926547"/>
    <w:rsid w:val="00971682"/>
    <w:rsid w:val="00986623"/>
    <w:rsid w:val="00AD20DB"/>
    <w:rsid w:val="00AF7741"/>
    <w:rsid w:val="00B92C80"/>
    <w:rsid w:val="00C736A4"/>
    <w:rsid w:val="00D406E3"/>
    <w:rsid w:val="00E13101"/>
    <w:rsid w:val="00E76F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BBB27C"/>
  <w15:chartTrackingRefBased/>
  <w15:docId w15:val="{13BDD75E-B0F5-4499-9A79-0E6880995F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016EC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0016EC"/>
    <w:rPr>
      <w:color w:val="0000FF"/>
      <w:u w:val="single"/>
    </w:rPr>
  </w:style>
  <w:style w:type="paragraph" w:styleId="a4">
    <w:name w:val="List Paragraph"/>
    <w:basedOn w:val="a"/>
    <w:uiPriority w:val="34"/>
    <w:qFormat/>
    <w:rsid w:val="00D406E3"/>
    <w:pPr>
      <w:ind w:left="720"/>
      <w:contextualSpacing/>
    </w:pPr>
  </w:style>
  <w:style w:type="paragraph" w:styleId="2">
    <w:name w:val="Body Text 2"/>
    <w:basedOn w:val="a"/>
    <w:link w:val="20"/>
    <w:rsid w:val="00D406E3"/>
    <w:pPr>
      <w:spacing w:after="120" w:line="480" w:lineRule="auto"/>
    </w:pPr>
    <w:rPr>
      <w:rFonts w:ascii="Times New Roman" w:eastAsia="Times New Roman" w:hAnsi="Times New Roman" w:cs="Times New Roman"/>
      <w:sz w:val="28"/>
      <w:szCs w:val="24"/>
      <w:lang w:val="ru-RU" w:eastAsia="ru-RU"/>
    </w:rPr>
  </w:style>
  <w:style w:type="character" w:customStyle="1" w:styleId="20">
    <w:name w:val="Основной текст 2 Знак"/>
    <w:basedOn w:val="a0"/>
    <w:link w:val="2"/>
    <w:rsid w:val="00D406E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E76F4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E76F48"/>
    <w:rPr>
      <w:rFonts w:ascii="Segoe UI" w:hAnsi="Segoe UI" w:cs="Segoe UI"/>
      <w:sz w:val="18"/>
      <w:szCs w:val="18"/>
      <w:lang w:val="uk-U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zakon.rada.gov.ua/laws/show/1009-20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zakon.rada.gov.ua/laws/show/907-20" TargetMode="External"/><Relationship Id="rId5" Type="http://schemas.openxmlformats.org/officeDocument/2006/relationships/image" Target="media/image1.wmf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4</Pages>
  <Words>1357</Words>
  <Characters>7736</Characters>
  <Application>Microsoft Office Word</Application>
  <DocSecurity>0</DocSecurity>
  <Lines>64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777</dc:creator>
  <cp:keywords/>
  <dc:description/>
  <cp:lastModifiedBy>777</cp:lastModifiedBy>
  <cp:revision>19</cp:revision>
  <cp:lastPrinted>2021-11-23T08:19:00Z</cp:lastPrinted>
  <dcterms:created xsi:type="dcterms:W3CDTF">2021-11-22T12:32:00Z</dcterms:created>
  <dcterms:modified xsi:type="dcterms:W3CDTF">2021-11-23T08:20:00Z</dcterms:modified>
</cp:coreProperties>
</file>